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41" w:rsidRDefault="00E67241" w:rsidP="00ED5EB3">
      <w:pPr>
        <w:rPr>
          <w:b/>
        </w:rPr>
      </w:pPr>
      <w:r>
        <w:rPr>
          <w:b/>
        </w:rPr>
        <w:t>Anfrage und Einkauf über</w:t>
      </w:r>
    </w:p>
    <w:p w:rsidR="00ED5EB3" w:rsidRPr="00ED5EB3" w:rsidRDefault="00ED5EB3" w:rsidP="00ED5EB3">
      <w:pPr>
        <w:rPr>
          <w:b/>
        </w:rPr>
      </w:pPr>
      <w:r w:rsidRPr="00613517">
        <w:rPr>
          <w:b/>
        </w:rPr>
        <w:t xml:space="preserve">eco-softfibre GmbH &amp; Co. </w:t>
      </w:r>
      <w:r w:rsidRPr="00ED5EB3">
        <w:rPr>
          <w:b/>
        </w:rPr>
        <w:t>KG, Lutherstraße 51, D-02826 Görlitz, info@</w:t>
      </w:r>
      <w:r>
        <w:rPr>
          <w:b/>
        </w:rPr>
        <w:t>eco-softfibre.com</w:t>
      </w:r>
    </w:p>
    <w:p w:rsidR="00ED5EB3" w:rsidRPr="00CF5CE9" w:rsidRDefault="00ED5EB3" w:rsidP="00ED5EB3">
      <w:pPr>
        <w:rPr>
          <w:b/>
        </w:rPr>
      </w:pPr>
      <w:r>
        <w:rPr>
          <w:b/>
        </w:rPr>
        <w:t xml:space="preserve">Ausschreibung, </w:t>
      </w:r>
      <w:r w:rsidRPr="00CF5CE9">
        <w:rPr>
          <w:b/>
        </w:rPr>
        <w:t>Technische Daten</w:t>
      </w:r>
      <w:r w:rsidR="00BA329B">
        <w:rPr>
          <w:b/>
        </w:rPr>
        <w:t xml:space="preserve"> Dekorativer Wandbelag aus SCHALLABSORBERMATTEN</w:t>
      </w:r>
    </w:p>
    <w:p w:rsidR="00BA329B" w:rsidRDefault="00FB3BC7" w:rsidP="00ED5EB3">
      <w:r>
        <w:t xml:space="preserve">Dekorativer Wandbelag aus Naturfasern </w:t>
      </w:r>
      <w:r w:rsidR="009F65A9">
        <w:t xml:space="preserve">mit schallabsorbierender Wirkung, </w:t>
      </w:r>
      <w:r w:rsidR="00BA329B">
        <w:t xml:space="preserve">ökologisch </w:t>
      </w:r>
      <w:r w:rsidR="00146090">
        <w:t xml:space="preserve">nachhaltig, </w:t>
      </w:r>
      <w:r w:rsidR="009F65A9" w:rsidRPr="009F65A9">
        <w:rPr>
          <w:b/>
        </w:rPr>
        <w:t>nicht</w:t>
      </w:r>
      <w:r w:rsidR="009F65A9">
        <w:t xml:space="preserve"> aus petrochemischen Rohstof</w:t>
      </w:r>
      <w:r>
        <w:t>fen hergestellt, naturbasiert. D</w:t>
      </w:r>
      <w:r w:rsidR="009F65A9">
        <w:t xml:space="preserve">as Material </w:t>
      </w:r>
      <w:r w:rsidR="00BA329B">
        <w:t>ist</w:t>
      </w:r>
      <w:r w:rsidR="009F65A9">
        <w:t xml:space="preserve"> kreislaufwirtschaf</w:t>
      </w:r>
      <w:r w:rsidR="00111392">
        <w:t>tlich verwert</w:t>
      </w:r>
      <w:r w:rsidR="00BA329B">
        <w:t>bar</w:t>
      </w:r>
      <w:r w:rsidR="00111392">
        <w:t xml:space="preserve"> </w:t>
      </w:r>
      <w:r w:rsidR="0042235C">
        <w:t xml:space="preserve"> - recycelbar</w:t>
      </w:r>
      <w:r w:rsidR="00BA329B">
        <w:t xml:space="preserve"> nach </w:t>
      </w:r>
      <w:hyperlink r:id="rId5" w:history="1">
        <w:r w:rsidR="00BA329B" w:rsidRPr="00167A05">
          <w:rPr>
            <w:rStyle w:val="Hyperlink"/>
          </w:rPr>
          <w:t>Kreislaufwirtschaftsgesetz KrWG</w:t>
        </w:r>
      </w:hyperlink>
      <w:r w:rsidR="00BA329B">
        <w:t xml:space="preserve"> §6 Absatz (1)3</w:t>
      </w:r>
      <w:r w:rsidR="00111392">
        <w:t>.</w:t>
      </w:r>
      <w:r w:rsidR="00BA329B">
        <w:t xml:space="preserve"> </w:t>
      </w:r>
    </w:p>
    <w:p w:rsidR="00BA329B" w:rsidRDefault="00BA329B" w:rsidP="00ED5EB3">
      <w:r>
        <w:t>Für die Farbgebung sind mineralische Pigmente vorzugshalber einzusetzen. Auf Lösungsmittel ist</w:t>
      </w:r>
      <w:r w:rsidR="008953BC">
        <w:t xml:space="preserve"> weitgehend</w:t>
      </w:r>
      <w:r>
        <w:t xml:space="preserve"> zu verzichten.</w:t>
      </w:r>
    </w:p>
    <w:p w:rsidR="006627E0" w:rsidRDefault="00710314" w:rsidP="00ED5EB3">
      <w:r>
        <w:t xml:space="preserve">Der </w:t>
      </w:r>
      <w:r w:rsidR="004A1CBD">
        <w:t>Faserwerkstoff</w:t>
      </w:r>
      <w:r w:rsidR="009F65A9">
        <w:t xml:space="preserve"> </w:t>
      </w:r>
      <w:r w:rsidR="006627E0">
        <w:t>ist</w:t>
      </w:r>
      <w:r w:rsidR="004A1CBD">
        <w:t xml:space="preserve"> </w:t>
      </w:r>
      <w:r w:rsidR="00F420E2">
        <w:t xml:space="preserve">durch ein </w:t>
      </w:r>
      <w:proofErr w:type="spellStart"/>
      <w:r w:rsidR="00F420E2">
        <w:t>DAkkS</w:t>
      </w:r>
      <w:proofErr w:type="spellEnd"/>
      <w:r w:rsidR="00F420E2">
        <w:t xml:space="preserve">-akkreditiertes Prüflabor auf </w:t>
      </w:r>
      <w:r w:rsidR="00502D00">
        <w:t xml:space="preserve">die Unterschreitung von kritischen </w:t>
      </w:r>
      <w:r w:rsidR="00F420E2">
        <w:t>Schadstoff</w:t>
      </w:r>
      <w:r w:rsidR="006D6D19">
        <w:t>konzentrationen</w:t>
      </w:r>
      <w:r w:rsidR="00F420E2">
        <w:t xml:space="preserve"> geprüft und </w:t>
      </w:r>
      <w:r w:rsidR="009413BC">
        <w:t>zertifiziert</w:t>
      </w:r>
      <w:r w:rsidR="00F420E2">
        <w:t xml:space="preserve"> nach</w:t>
      </w:r>
      <w:r w:rsidR="009F65A9">
        <w:t xml:space="preserve"> </w:t>
      </w:r>
      <w:r w:rsidR="00D520D9">
        <w:t xml:space="preserve">STANDARD 100 by </w:t>
      </w:r>
      <w:r w:rsidR="009F65A9">
        <w:t>OEKO-TEX</w:t>
      </w:r>
      <w:r w:rsidR="00D520D9" w:rsidRPr="00D520D9">
        <w:t>®</w:t>
      </w:r>
      <w:r w:rsidR="00F420E2">
        <w:t xml:space="preserve"> - </w:t>
      </w:r>
      <w:r w:rsidR="009F65A9">
        <w:t>Produktklasse IV Dekorative Materialien</w:t>
      </w:r>
      <w:r w:rsidR="00D520D9">
        <w:t>.</w:t>
      </w:r>
      <w:r w:rsidR="00F420E2">
        <w:t xml:space="preserve"> </w:t>
      </w:r>
    </w:p>
    <w:p w:rsidR="00BA329B" w:rsidRDefault="00BA329B" w:rsidP="00ED5EB3">
      <w:r>
        <w:t>Eingesetzte ACP</w:t>
      </w:r>
      <w:r w:rsidR="00F570D7">
        <w:t xml:space="preserve"> </w:t>
      </w:r>
      <w:r w:rsidR="008953BC">
        <w:t>(Aktive Chemische Produkte)</w:t>
      </w:r>
      <w:r>
        <w:t xml:space="preserve"> für Flammschutz müssen nach OEKO-TEX</w:t>
      </w:r>
      <w:r w:rsidRPr="00D520D9">
        <w:t>®</w:t>
      </w:r>
      <w:r>
        <w:t xml:space="preserve"> gelistet sein oder ist im Zertifikat nach STANDARD 100 by OEKO-TEX</w:t>
      </w:r>
      <w:r w:rsidRPr="00D520D9">
        <w:t>®</w:t>
      </w:r>
      <w:r>
        <w:t xml:space="preserve"> bereits enthalten.</w:t>
      </w:r>
    </w:p>
    <w:p w:rsidR="00F570D7" w:rsidRDefault="00F570D7" w:rsidP="00F570D7">
      <w:r>
        <w:t>Die Schallabsorbermatten</w:t>
      </w:r>
      <w:r>
        <w:t xml:space="preserve"> werden in Deutschland</w:t>
      </w:r>
      <w:r>
        <w:t xml:space="preserve"> hergestellt.</w:t>
      </w:r>
    </w:p>
    <w:p w:rsidR="00F570D7" w:rsidRDefault="00F570D7" w:rsidP="00ED5EB3">
      <w:r w:rsidRPr="00892B46">
        <w:rPr>
          <w:b/>
        </w:rPr>
        <w:t>Örtlichkeit:</w:t>
      </w:r>
      <w:r>
        <w:t xml:space="preserve"> </w:t>
      </w:r>
      <w:r w:rsidRPr="00F570D7">
        <w:rPr>
          <w:i/>
        </w:rPr>
        <w:t xml:space="preserve">[Adresse, Raum </w:t>
      </w:r>
      <w:proofErr w:type="spellStart"/>
      <w:r w:rsidRPr="00F570D7">
        <w:rPr>
          <w:i/>
        </w:rPr>
        <w:t>Nr</w:t>
      </w:r>
      <w:proofErr w:type="spellEnd"/>
      <w:r w:rsidRPr="00F570D7">
        <w:rPr>
          <w:i/>
        </w:rPr>
        <w:t>]</w:t>
      </w:r>
    </w:p>
    <w:p w:rsidR="00F570D7" w:rsidRPr="00F570D7" w:rsidRDefault="00F570D7" w:rsidP="00ED5EB3">
      <w:pPr>
        <w:rPr>
          <w:b/>
        </w:rPr>
      </w:pPr>
      <w:r w:rsidRPr="00F570D7">
        <w:rPr>
          <w:b/>
        </w:rPr>
        <w:t>Wand Applikation:</w:t>
      </w:r>
    </w:p>
    <w:p w:rsidR="00F570D7" w:rsidRDefault="00F570D7" w:rsidP="00ED5EB3">
      <w:r>
        <w:t xml:space="preserve">Länge der Fläche: </w:t>
      </w:r>
      <w:proofErr w:type="gramStart"/>
      <w:r>
        <w:t>XX,XX</w:t>
      </w:r>
      <w:proofErr w:type="gramEnd"/>
      <w:r>
        <w:t xml:space="preserve"> m</w:t>
      </w:r>
    </w:p>
    <w:p w:rsidR="00F570D7" w:rsidRDefault="00F570D7" w:rsidP="00ED5EB3">
      <w:r>
        <w:t xml:space="preserve">Höhe der Fläche: </w:t>
      </w:r>
      <w:proofErr w:type="gramStart"/>
      <w:r>
        <w:t>XX,XX</w:t>
      </w:r>
      <w:proofErr w:type="gramEnd"/>
      <w:r>
        <w:t xml:space="preserve"> m</w:t>
      </w:r>
    </w:p>
    <w:p w:rsidR="00F570D7" w:rsidRDefault="00F570D7" w:rsidP="00ED5EB3">
      <w:r>
        <w:t xml:space="preserve">Gesamtfläche: </w:t>
      </w:r>
      <w:proofErr w:type="gramStart"/>
      <w:r>
        <w:t>…….</w:t>
      </w:r>
      <w:proofErr w:type="gramEnd"/>
      <w:r>
        <w:t>.,XX  m²</w:t>
      </w:r>
    </w:p>
    <w:p w:rsidR="00F570D7" w:rsidRPr="00F570D7" w:rsidRDefault="00F570D7" w:rsidP="00ED5EB3">
      <w:pPr>
        <w:rPr>
          <w:b/>
        </w:rPr>
      </w:pPr>
      <w:r w:rsidRPr="00F570D7">
        <w:rPr>
          <w:b/>
        </w:rPr>
        <w:t>Decke Applikation</w:t>
      </w:r>
      <w:r>
        <w:rPr>
          <w:b/>
        </w:rPr>
        <w:t>:</w:t>
      </w:r>
    </w:p>
    <w:p w:rsidR="00F570D7" w:rsidRDefault="00F570D7" w:rsidP="00F570D7">
      <w:r>
        <w:t xml:space="preserve">Länge der Fläche: </w:t>
      </w:r>
      <w:proofErr w:type="gramStart"/>
      <w:r>
        <w:t>XX,XX</w:t>
      </w:r>
      <w:proofErr w:type="gramEnd"/>
      <w:r>
        <w:t xml:space="preserve"> m</w:t>
      </w:r>
    </w:p>
    <w:p w:rsidR="00F570D7" w:rsidRDefault="00F570D7" w:rsidP="00ED5EB3">
      <w:r>
        <w:t xml:space="preserve">Breite der Fläche: </w:t>
      </w:r>
      <w:proofErr w:type="gramStart"/>
      <w:r>
        <w:t>XX,XX</w:t>
      </w:r>
      <w:proofErr w:type="gramEnd"/>
      <w:r>
        <w:t xml:space="preserve"> m</w:t>
      </w:r>
    </w:p>
    <w:p w:rsidR="00692876" w:rsidRDefault="00692876" w:rsidP="00692876">
      <w:r>
        <w:t xml:space="preserve">Gesamtfläche: </w:t>
      </w:r>
      <w:proofErr w:type="gramStart"/>
      <w:r>
        <w:t>…….</w:t>
      </w:r>
      <w:proofErr w:type="gramEnd"/>
      <w:r>
        <w:t>.,XX  m²</w:t>
      </w:r>
    </w:p>
    <w:p w:rsidR="00F570D7" w:rsidRDefault="00F570D7" w:rsidP="00ED5EB3">
      <w:r>
        <w:t xml:space="preserve">Höhe der Decke: </w:t>
      </w:r>
      <w:proofErr w:type="spellStart"/>
      <w:proofErr w:type="gramStart"/>
      <w:r>
        <w:t>XX,XXm</w:t>
      </w:r>
      <w:proofErr w:type="spellEnd"/>
      <w:proofErr w:type="gramEnd"/>
    </w:p>
    <w:p w:rsidR="00F570D7" w:rsidRPr="00692876" w:rsidRDefault="00692876" w:rsidP="00ED5EB3">
      <w:pPr>
        <w:rPr>
          <w:i/>
        </w:rPr>
      </w:pPr>
      <w:r>
        <w:t xml:space="preserve">Untergrundbeschreibung: </w:t>
      </w:r>
      <w:r w:rsidRPr="00692876">
        <w:rPr>
          <w:i/>
        </w:rPr>
        <w:t>[z. B. Gipskarton, verputzte Mauerwerk usw.]</w:t>
      </w:r>
    </w:p>
    <w:p w:rsidR="00692876" w:rsidRDefault="00692876" w:rsidP="00ED5EB3">
      <w:r>
        <w:t>Die Gesamtfläche wird in Fliesenlegetechnik aus Einzelelementen belegt:</w:t>
      </w:r>
    </w:p>
    <w:p w:rsidR="00ED5EB3" w:rsidRDefault="00ED5EB3" w:rsidP="00ED5EB3">
      <w:r>
        <w:t>Maße Einzelelement akustisch wirksamer Absorber für Bestandswände oder -decken:</w:t>
      </w:r>
    </w:p>
    <w:p w:rsidR="00ED5EB3" w:rsidRDefault="00687EE7" w:rsidP="00ED5EB3">
      <w:pPr>
        <w:pStyle w:val="Listenabsatz"/>
        <w:numPr>
          <w:ilvl w:val="0"/>
          <w:numId w:val="2"/>
        </w:numPr>
      </w:pPr>
      <w:r>
        <w:t>Dekorative Wandbekleidung mit s</w:t>
      </w:r>
      <w:r w:rsidR="00ED5EB3">
        <w:t>challabsor</w:t>
      </w:r>
      <w:r>
        <w:t>bierender Wirkung als Matte (Schallabsorbermatte)</w:t>
      </w: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>Länge 5</w:t>
      </w:r>
      <w:r w:rsidR="00687EE7">
        <w:t>7</w:t>
      </w:r>
      <w:r>
        <w:t>cm</w:t>
      </w:r>
      <w:r w:rsidR="004E5732">
        <w:t xml:space="preserve"> </w:t>
      </w:r>
    </w:p>
    <w:p w:rsidR="00ED5EB3" w:rsidRDefault="00687EE7" w:rsidP="00ED5EB3">
      <w:pPr>
        <w:pStyle w:val="Listenabsatz"/>
        <w:numPr>
          <w:ilvl w:val="0"/>
          <w:numId w:val="1"/>
        </w:numPr>
      </w:pPr>
      <w:r>
        <w:t>Breite 37</w:t>
      </w:r>
      <w:r w:rsidR="00ED5EB3">
        <w:t>cm</w:t>
      </w: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>Dicke (Höhe) ca. 1 cm</w:t>
      </w: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>Unpigmentiert (Naturfarbe) hell beige</w:t>
      </w:r>
    </w:p>
    <w:p w:rsidR="004E5732" w:rsidRPr="004E5732" w:rsidRDefault="004E5732" w:rsidP="004E5732">
      <w:pPr>
        <w:pStyle w:val="Listenabsatz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o</w:t>
      </w:r>
      <w:r w:rsidRPr="004E5732">
        <w:rPr>
          <w:i/>
          <w:color w:val="595959" w:themeColor="text1" w:themeTint="A6"/>
        </w:rPr>
        <w:t xml:space="preserve">der </w:t>
      </w:r>
      <w:r w:rsidR="00692876">
        <w:rPr>
          <w:i/>
          <w:color w:val="595959" w:themeColor="text1" w:themeTint="A6"/>
        </w:rPr>
        <w:t>[</w:t>
      </w:r>
      <w:r w:rsidRPr="004E5732">
        <w:rPr>
          <w:i/>
          <w:color w:val="595959" w:themeColor="text1" w:themeTint="A6"/>
        </w:rPr>
        <w:t>bitte wählen</w:t>
      </w:r>
      <w:r w:rsidR="00692876">
        <w:rPr>
          <w:i/>
          <w:color w:val="595959" w:themeColor="text1" w:themeTint="A6"/>
        </w:rPr>
        <w:t>]</w:t>
      </w: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 xml:space="preserve">Farbgebung ab Werk: </w:t>
      </w:r>
      <w:r w:rsidR="009E098E">
        <w:t xml:space="preserve">RAL </w:t>
      </w:r>
      <w:r>
        <w:t>…</w:t>
      </w:r>
    </w:p>
    <w:p w:rsidR="00687EE7" w:rsidRDefault="009E098E" w:rsidP="00687EE7">
      <w:pPr>
        <w:pStyle w:val="Listenabsatz"/>
        <w:numPr>
          <w:ilvl w:val="0"/>
          <w:numId w:val="2"/>
        </w:numPr>
      </w:pPr>
      <w:r>
        <w:t>Entflammbarkeit</w:t>
      </w:r>
    </w:p>
    <w:p w:rsidR="009E098E" w:rsidRDefault="009E098E" w:rsidP="009E098E">
      <w:pPr>
        <w:pStyle w:val="Listenabsatz"/>
        <w:ind w:left="1440"/>
      </w:pPr>
      <w:r>
        <w:t>Normal entflammbar (keine Anforderungen)</w:t>
      </w:r>
    </w:p>
    <w:p w:rsidR="009E098E" w:rsidRPr="004E5732" w:rsidRDefault="004E5732" w:rsidP="009E098E">
      <w:pPr>
        <w:pStyle w:val="Listenabsatz"/>
        <w:ind w:left="14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o</w:t>
      </w:r>
      <w:r w:rsidR="009E098E" w:rsidRPr="004E5732">
        <w:rPr>
          <w:i/>
          <w:color w:val="595959" w:themeColor="text1" w:themeTint="A6"/>
        </w:rPr>
        <w:t>der</w:t>
      </w:r>
      <w:r w:rsidR="00692876">
        <w:rPr>
          <w:i/>
          <w:color w:val="595959" w:themeColor="text1" w:themeTint="A6"/>
        </w:rPr>
        <w:t xml:space="preserve"> [</w:t>
      </w:r>
      <w:r w:rsidRPr="004E5732">
        <w:rPr>
          <w:i/>
          <w:color w:val="595959" w:themeColor="text1" w:themeTint="A6"/>
        </w:rPr>
        <w:t>bitte wählen</w:t>
      </w:r>
      <w:r w:rsidR="00692876">
        <w:rPr>
          <w:i/>
          <w:color w:val="595959" w:themeColor="text1" w:themeTint="A6"/>
        </w:rPr>
        <w:t>]</w:t>
      </w:r>
    </w:p>
    <w:p w:rsidR="009E098E" w:rsidRDefault="009E098E" w:rsidP="009E098E">
      <w:pPr>
        <w:pStyle w:val="Listenabsatz"/>
        <w:ind w:left="1440"/>
      </w:pPr>
      <w:r>
        <w:t>Schwer entflammbar</w:t>
      </w:r>
    </w:p>
    <w:p w:rsidR="00ED5EB3" w:rsidRDefault="00ED5EB3" w:rsidP="00ED5EB3">
      <w:pPr>
        <w:pStyle w:val="Listenabsatz"/>
        <w:numPr>
          <w:ilvl w:val="0"/>
          <w:numId w:val="2"/>
        </w:numPr>
      </w:pPr>
      <w:r>
        <w:t>Sondermaße, Ornamente</w:t>
      </w:r>
      <w:r w:rsidR="00687EE7">
        <w:t>, gesonderte Farbgebung</w:t>
      </w:r>
    </w:p>
    <w:p w:rsidR="00692876" w:rsidRDefault="00687EE7" w:rsidP="00ED5EB3">
      <w:pPr>
        <w:pStyle w:val="Listenabsatz"/>
        <w:numPr>
          <w:ilvl w:val="0"/>
          <w:numId w:val="1"/>
        </w:numPr>
      </w:pPr>
      <w:r>
        <w:lastRenderedPageBreak/>
        <w:t xml:space="preserve">Vorgabe als </w:t>
      </w:r>
      <w:r w:rsidR="00E67241">
        <w:t xml:space="preserve">Vektorgrafik SVG oder </w:t>
      </w:r>
      <w:r w:rsidR="009E098E">
        <w:t xml:space="preserve">hochauflösende </w:t>
      </w:r>
      <w:r>
        <w:t xml:space="preserve">JPG, PNG, WMF oder als Schriftart. </w:t>
      </w:r>
    </w:p>
    <w:p w:rsidR="00687EE7" w:rsidRDefault="00692876" w:rsidP="00692876">
      <w:pPr>
        <w:pStyle w:val="Listenabsatz"/>
      </w:pPr>
      <w:r>
        <w:rPr>
          <w:i/>
          <w:color w:val="595959" w:themeColor="text1" w:themeTint="A6"/>
        </w:rPr>
        <w:t>[</w:t>
      </w:r>
      <w:r w:rsidR="004E5732">
        <w:rPr>
          <w:i/>
          <w:color w:val="595959" w:themeColor="text1" w:themeTint="A6"/>
        </w:rPr>
        <w:t>sofern keine Grafik vorhanden ist, kann diese erstellt werden</w:t>
      </w:r>
      <w:r>
        <w:rPr>
          <w:i/>
          <w:color w:val="595959" w:themeColor="text1" w:themeTint="A6"/>
        </w:rPr>
        <w:t>]</w:t>
      </w:r>
    </w:p>
    <w:p w:rsidR="00687EE7" w:rsidRDefault="004E5732" w:rsidP="009E098E">
      <w:pPr>
        <w:ind w:firstLine="708"/>
      </w:pPr>
      <w:r>
        <w:t>Maximale HxB 50cmx30cm</w:t>
      </w:r>
      <w:r w:rsidR="00687EE7">
        <w:t xml:space="preserve"> im Hochformat oder HxB 30cmx50cm im Querformat.</w:t>
      </w:r>
    </w:p>
    <w:p w:rsidR="00ED5EB3" w:rsidRDefault="00ED5EB3" w:rsidP="00687EE7">
      <w:pPr>
        <w:pStyle w:val="Listenabsatz"/>
      </w:pPr>
      <w:r>
        <w:t>Zuschnitt erfolgt im Werk nach gesonderter Vorgabe und Aufmaß</w:t>
      </w:r>
    </w:p>
    <w:p w:rsidR="00F570D7" w:rsidRDefault="00F570D7" w:rsidP="00687EE7">
      <w:pPr>
        <w:pStyle w:val="Listenabsatz"/>
      </w:pP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>Unpigmentiert (Naturfarbe) hell beige</w:t>
      </w:r>
    </w:p>
    <w:p w:rsidR="004E5732" w:rsidRPr="004E5732" w:rsidRDefault="004E5732" w:rsidP="004E5732">
      <w:pPr>
        <w:pStyle w:val="Listenabsatz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o</w:t>
      </w:r>
      <w:r w:rsidR="00981B27">
        <w:rPr>
          <w:i/>
          <w:color w:val="595959" w:themeColor="text1" w:themeTint="A6"/>
        </w:rPr>
        <w:t>der [</w:t>
      </w:r>
      <w:r w:rsidRPr="004E5732">
        <w:rPr>
          <w:i/>
          <w:color w:val="595959" w:themeColor="text1" w:themeTint="A6"/>
        </w:rPr>
        <w:t>bitte wählen</w:t>
      </w:r>
      <w:r w:rsidR="00981B27">
        <w:rPr>
          <w:i/>
          <w:color w:val="595959" w:themeColor="text1" w:themeTint="A6"/>
        </w:rPr>
        <w:t>]</w:t>
      </w:r>
    </w:p>
    <w:p w:rsidR="00ED5EB3" w:rsidRDefault="00ED5EB3" w:rsidP="00ED5EB3">
      <w:pPr>
        <w:pStyle w:val="Listenabsatz"/>
        <w:numPr>
          <w:ilvl w:val="0"/>
          <w:numId w:val="1"/>
        </w:numPr>
      </w:pPr>
      <w:r>
        <w:t>Farbgebung</w:t>
      </w:r>
      <w:r w:rsidR="009E098E">
        <w:t xml:space="preserve"> ab Werk</w:t>
      </w:r>
      <w:r>
        <w:t>:</w:t>
      </w:r>
      <w:r w:rsidR="009E098E">
        <w:t xml:space="preserve"> RAL …</w:t>
      </w:r>
    </w:p>
    <w:p w:rsidR="006627E0" w:rsidRDefault="006627E0" w:rsidP="006627E0">
      <w:pPr>
        <w:pStyle w:val="Listenabsatz"/>
      </w:pPr>
    </w:p>
    <w:p w:rsidR="00ED5EB3" w:rsidRDefault="00DF76FB" w:rsidP="009E098E">
      <w:r>
        <w:t>Temperaturbeständigkeit -18</w:t>
      </w:r>
      <w:r w:rsidR="00ED5EB3">
        <w:t>°C bis +60 ° C</w:t>
      </w:r>
    </w:p>
    <w:p w:rsidR="00ED5EB3" w:rsidRDefault="00BA329B" w:rsidP="009E098E">
      <w:r>
        <w:t>Schallabsorbe</w:t>
      </w:r>
      <w:r w:rsidR="008953BC">
        <w:t>rmatten aufgebracht auf glatter Fläche:</w:t>
      </w:r>
      <w:r w:rsidR="004A1CBD">
        <w:t xml:space="preserve"> </w:t>
      </w:r>
      <w:proofErr w:type="spellStart"/>
      <w:r w:rsidR="004A1CBD">
        <w:t>A</w:t>
      </w:r>
      <w:r w:rsidR="00ED5EB3">
        <w:t>bsorberklasse</w:t>
      </w:r>
      <w:proofErr w:type="spellEnd"/>
      <w:r w:rsidR="00ED5EB3">
        <w:t xml:space="preserve"> </w:t>
      </w:r>
      <w:r w:rsidR="00687EE7">
        <w:t xml:space="preserve">E nach </w:t>
      </w:r>
      <w:r w:rsidR="00687EE7" w:rsidRPr="004E5732">
        <w:t>DIN EN 11654</w:t>
      </w:r>
      <w:r w:rsidR="00ED5EB3">
        <w:t xml:space="preserve">, </w:t>
      </w:r>
      <w:r w:rsidR="00ED5EB3" w:rsidRPr="00764862">
        <w:t>Bewerteter Schallabsorptionsgrad</w:t>
      </w:r>
      <w:r>
        <w:t xml:space="preserve"> mindestens</w:t>
      </w:r>
      <w:r w:rsidR="00ED5EB3" w:rsidRPr="00764862">
        <w:t xml:space="preserve"> </w:t>
      </w:r>
      <w:r w:rsidR="00ED5EB3" w:rsidRPr="009E098E">
        <w:rPr>
          <w:rFonts w:ascii="Symbol" w:hAnsi="Symbol"/>
        </w:rPr>
        <w:t></w:t>
      </w:r>
      <w:r w:rsidR="00ED5EB3" w:rsidRPr="009E098E">
        <w:rPr>
          <w:vertAlign w:val="subscript"/>
        </w:rPr>
        <w:t>w</w:t>
      </w:r>
      <w:r w:rsidR="00ED5EB3">
        <w:t xml:space="preserve"> = 0,</w:t>
      </w:r>
      <w:r w:rsidR="00687EE7">
        <w:t>2</w:t>
      </w:r>
    </w:p>
    <w:p w:rsidR="00ED5EB3" w:rsidRPr="00C45A00" w:rsidRDefault="00ED5EB3" w:rsidP="00ED5EB3">
      <w:r w:rsidRPr="00C45A00">
        <w:t xml:space="preserve">Die Absorberflächen sind den raumakustischen Verhältnissen entsprechend </w:t>
      </w:r>
      <w:r>
        <w:t>auszuwählen</w:t>
      </w:r>
      <w:r w:rsidRPr="00C45A00">
        <w:t>.</w:t>
      </w:r>
    </w:p>
    <w:p w:rsidR="00ED5EB3" w:rsidRDefault="00ED5EB3" w:rsidP="00ED5EB3">
      <w:r>
        <w:t>Da es sich um ein Naturmaterial handelt, das im Herstellungsprozeß natürlichen Schwankungen unterliegt, sind im Aufmaß 10 % Reservefläche vorzusehen, die zur Anbringung von Schallabsorbermatten vorgehalten werden, sofern die schallakustische Nachbewertung es erforderlich macht.</w:t>
      </w:r>
    </w:p>
    <w:p w:rsidR="008953BC" w:rsidRDefault="008953BC" w:rsidP="008953BC">
      <w:r>
        <w:t xml:space="preserve">Verwendung als Wandabsorber </w:t>
      </w:r>
      <w:r w:rsidRPr="004E5732">
        <w:t xml:space="preserve">oder </w:t>
      </w:r>
      <w:r w:rsidR="00981B27">
        <w:rPr>
          <w:i/>
          <w:color w:val="595959" w:themeColor="text1" w:themeTint="A6"/>
        </w:rPr>
        <w:t>[</w:t>
      </w:r>
      <w:r w:rsidR="00981B27" w:rsidRPr="004E5732">
        <w:rPr>
          <w:i/>
          <w:color w:val="595959" w:themeColor="text1" w:themeTint="A6"/>
        </w:rPr>
        <w:t>bitte wählen</w:t>
      </w:r>
      <w:r w:rsidR="00981B27">
        <w:rPr>
          <w:i/>
          <w:color w:val="595959" w:themeColor="text1" w:themeTint="A6"/>
        </w:rPr>
        <w:t>]</w:t>
      </w:r>
      <w:r w:rsidRPr="004E5732">
        <w:rPr>
          <w:color w:val="595959" w:themeColor="text1" w:themeTint="A6"/>
        </w:rPr>
        <w:t xml:space="preserve"> </w:t>
      </w:r>
      <w:r>
        <w:t>Deckenabsorber</w:t>
      </w:r>
    </w:p>
    <w:p w:rsidR="00A43E71" w:rsidRDefault="00ED5EB3" w:rsidP="00ED5EB3">
      <w:r w:rsidRPr="00C45A00">
        <w:t xml:space="preserve">Die </w:t>
      </w:r>
      <w:r w:rsidR="00BA329B">
        <w:t>Schallabsorber</w:t>
      </w:r>
      <w:r w:rsidR="00A43E71">
        <w:t>matten</w:t>
      </w:r>
      <w:r w:rsidRPr="00C45A00">
        <w:t xml:space="preserve"> sind einseitig an der Bestandswand oder </w:t>
      </w:r>
      <w:r w:rsidR="00BA329B">
        <w:t>-</w:t>
      </w:r>
      <w:r w:rsidRPr="00C45A00">
        <w:t>decke anzubringen.</w:t>
      </w:r>
      <w:r w:rsidR="00A43E71">
        <w:t xml:space="preserve"> </w:t>
      </w:r>
      <w:r w:rsidR="00F7144D">
        <w:t>Die Anbringung der Wandbekleidungen erfolgt mit handelsübliche</w:t>
      </w:r>
      <w:r w:rsidR="00CC7C44">
        <w:t>m</w:t>
      </w:r>
      <w:r w:rsidR="00F7144D">
        <w:t xml:space="preserve"> Dispersionskleber</w:t>
      </w:r>
      <w:r w:rsidR="003A5CAB">
        <w:t xml:space="preserve"> und ist ohne Einsatz von Spezialwerkzeug möglich. </w:t>
      </w:r>
    </w:p>
    <w:p w:rsidR="00ED5EB3" w:rsidRPr="00C45A00" w:rsidRDefault="00A43E71" w:rsidP="00ED5EB3">
      <w:r>
        <w:t xml:space="preserve">Die </w:t>
      </w:r>
      <w:r w:rsidR="00BA329B">
        <w:t>Schallabsorber</w:t>
      </w:r>
      <w:r>
        <w:t xml:space="preserve">matten sind flexibel und können auch auf unebenen Oberflächen angebracht werden. Durch die </w:t>
      </w:r>
      <w:proofErr w:type="spellStart"/>
      <w:r>
        <w:t>Biegbarkeit</w:t>
      </w:r>
      <w:proofErr w:type="spellEnd"/>
      <w:r>
        <w:t xml:space="preserve"> kann das Material um Kurven gelegt werden. Die Matten sind offenporig und atmungsfähig</w:t>
      </w:r>
      <w:r w:rsidR="00BA329B">
        <w:t>.</w:t>
      </w:r>
      <w:r>
        <w:t xml:space="preserve"> </w:t>
      </w:r>
    </w:p>
    <w:p w:rsidR="008953BC" w:rsidRDefault="00ED5EB3">
      <w:r w:rsidRPr="00C45A00">
        <w:t xml:space="preserve">Bei flächenbündiger Anbringung mehrerer </w:t>
      </w:r>
      <w:r>
        <w:t>Schallabsorbermatten</w:t>
      </w:r>
      <w:r w:rsidRPr="00C45A00">
        <w:t xml:space="preserve"> nebeneinander sind hervorspringende Kanten oder Profile nicht zulässig. Die Schallabs</w:t>
      </w:r>
      <w:bookmarkStart w:id="0" w:name="_GoBack"/>
      <w:bookmarkEnd w:id="0"/>
      <w:r w:rsidRPr="00C45A00">
        <w:t xml:space="preserve">orbermatten werden vorkonfektioniert zur Endmontage </w:t>
      </w:r>
      <w:r w:rsidR="004E5732">
        <w:t>gefertigt</w:t>
      </w:r>
      <w:r w:rsidR="008953BC">
        <w:t xml:space="preserve"> oder </w:t>
      </w:r>
      <w:r w:rsidR="009D5143">
        <w:t>Vorort</w:t>
      </w:r>
      <w:r w:rsidR="008953BC">
        <w:t xml:space="preserve"> geschnitten und verlegt</w:t>
      </w:r>
      <w:r w:rsidRPr="00C45A00">
        <w:t>.</w:t>
      </w:r>
    </w:p>
    <w:p w:rsidR="008953BC" w:rsidRDefault="00ED5EB3">
      <w:r w:rsidRPr="00C45A00">
        <w:t>Die Befestigung erfolgt durch malermäß</w:t>
      </w:r>
      <w:r>
        <w:t>i</w:t>
      </w:r>
      <w:r w:rsidRPr="00C45A00">
        <w:t xml:space="preserve">ge Verarbeitung mittels </w:t>
      </w:r>
      <w:r w:rsidR="009E098E">
        <w:t>Dispersions</w:t>
      </w:r>
      <w:r w:rsidRPr="00C45A00">
        <w:t>kle</w:t>
      </w:r>
      <w:r w:rsidR="00114FFC">
        <w:t>b</w:t>
      </w:r>
      <w:r w:rsidRPr="00C45A00">
        <w:t>er</w:t>
      </w:r>
      <w:r w:rsidR="00114FFC">
        <w:t xml:space="preserve">, aufgebracht mit Zahnspachtel </w:t>
      </w:r>
      <w:r w:rsidR="008953BC">
        <w:t>(</w:t>
      </w:r>
      <w:r w:rsidR="00114FFC">
        <w:t>4mm</w:t>
      </w:r>
      <w:r w:rsidR="008953BC">
        <w:t xml:space="preserve"> bei glatten Flächen)</w:t>
      </w:r>
      <w:r w:rsidR="004E5732">
        <w:t xml:space="preserve"> an die zu beklebende Fläche</w:t>
      </w:r>
      <w:r w:rsidR="00114FFC">
        <w:t>, Einlegen in das Klebe</w:t>
      </w:r>
      <w:r>
        <w:t xml:space="preserve">bett im Verbund mit versetztem </w:t>
      </w:r>
      <w:r w:rsidR="004E5732">
        <w:t xml:space="preserve">(alternative unversetztem </w:t>
      </w:r>
      <w:r w:rsidR="004E5732" w:rsidRPr="004E5732">
        <w:rPr>
          <w:i/>
          <w:color w:val="595959" w:themeColor="text1" w:themeTint="A6"/>
        </w:rPr>
        <w:t>(bitte wählen)</w:t>
      </w:r>
      <w:r w:rsidR="004E5732">
        <w:t xml:space="preserve">) </w:t>
      </w:r>
      <w:r>
        <w:t xml:space="preserve">Ansatz: </w:t>
      </w:r>
      <w:r w:rsidRPr="00C45A00">
        <w:t xml:space="preserve">Mehrreihige Schallabsorbermatten sind analog eines Ziegelverbandmusters </w:t>
      </w:r>
      <w:r w:rsidR="004E5732" w:rsidRPr="004E5732">
        <w:rPr>
          <w:i/>
          <w:color w:val="595959" w:themeColor="text1" w:themeTint="A6"/>
        </w:rPr>
        <w:t>(alternatives Muster beschreiben)</w:t>
      </w:r>
      <w:r w:rsidR="004E5732" w:rsidRPr="004E5732">
        <w:rPr>
          <w:color w:val="595959" w:themeColor="text1" w:themeTint="A6"/>
        </w:rPr>
        <w:t xml:space="preserve"> </w:t>
      </w:r>
      <w:r w:rsidRPr="00C45A00">
        <w:t>zu verlegen</w:t>
      </w:r>
      <w:r>
        <w:t>, jedoch Stoß an Stoß</w:t>
      </w:r>
      <w:r w:rsidRPr="00C45A00">
        <w:t>.</w:t>
      </w:r>
    </w:p>
    <w:p w:rsidR="00631DA0" w:rsidRDefault="00114FFC">
      <w:r>
        <w:t>Empfohlener Kleber</w:t>
      </w:r>
      <w:r w:rsidR="008953BC">
        <w:t xml:space="preserve"> für trockene Räume</w:t>
      </w:r>
      <w:r>
        <w:t>: Metylan Ovalit TM.</w:t>
      </w:r>
    </w:p>
    <w:p w:rsidR="00BA329B" w:rsidRDefault="00BA329B"/>
    <w:sectPr w:rsidR="00BA329B" w:rsidSect="00D520D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621"/>
    <w:multiLevelType w:val="hybridMultilevel"/>
    <w:tmpl w:val="F08A6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75B3"/>
    <w:multiLevelType w:val="hybridMultilevel"/>
    <w:tmpl w:val="D130C9F6"/>
    <w:lvl w:ilvl="0" w:tplc="93F48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3"/>
    <w:rsid w:val="00111392"/>
    <w:rsid w:val="00114FFC"/>
    <w:rsid w:val="00146090"/>
    <w:rsid w:val="00167A05"/>
    <w:rsid w:val="00180BDF"/>
    <w:rsid w:val="003A5CAB"/>
    <w:rsid w:val="0042235C"/>
    <w:rsid w:val="004A1CBD"/>
    <w:rsid w:val="004A654C"/>
    <w:rsid w:val="004E5732"/>
    <w:rsid w:val="00502D00"/>
    <w:rsid w:val="00613517"/>
    <w:rsid w:val="00631DA0"/>
    <w:rsid w:val="00641C08"/>
    <w:rsid w:val="006627E0"/>
    <w:rsid w:val="00687EE7"/>
    <w:rsid w:val="00692876"/>
    <w:rsid w:val="006D6D19"/>
    <w:rsid w:val="0070074C"/>
    <w:rsid w:val="00710314"/>
    <w:rsid w:val="007851A6"/>
    <w:rsid w:val="007A6FBA"/>
    <w:rsid w:val="007B6F08"/>
    <w:rsid w:val="007E0E21"/>
    <w:rsid w:val="007F4256"/>
    <w:rsid w:val="00892B46"/>
    <w:rsid w:val="008953BC"/>
    <w:rsid w:val="009413BC"/>
    <w:rsid w:val="00981B27"/>
    <w:rsid w:val="009B0DFE"/>
    <w:rsid w:val="009D5143"/>
    <w:rsid w:val="009E098E"/>
    <w:rsid w:val="009F65A9"/>
    <w:rsid w:val="00A43E71"/>
    <w:rsid w:val="00BA329B"/>
    <w:rsid w:val="00CB382A"/>
    <w:rsid w:val="00CC7C44"/>
    <w:rsid w:val="00D520D9"/>
    <w:rsid w:val="00D8741D"/>
    <w:rsid w:val="00DF76FB"/>
    <w:rsid w:val="00E67241"/>
    <w:rsid w:val="00ED5EB3"/>
    <w:rsid w:val="00F420E2"/>
    <w:rsid w:val="00F570D7"/>
    <w:rsid w:val="00F7144D"/>
    <w:rsid w:val="00F723D8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5E67"/>
  <w15:chartTrackingRefBased/>
  <w15:docId w15:val="{4C9A298F-6560-4CF6-87F7-0FBEC04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E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krwg/BJNR021210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berndwacker1@gmail.com</cp:lastModifiedBy>
  <cp:revision>27</cp:revision>
  <dcterms:created xsi:type="dcterms:W3CDTF">2021-10-05T09:24:00Z</dcterms:created>
  <dcterms:modified xsi:type="dcterms:W3CDTF">2022-06-30T14:38:00Z</dcterms:modified>
</cp:coreProperties>
</file>